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baja de paquete convergente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2025-08-10T15:52:32Z</dcterms:modified>
  <dc:creator/>
  <dc:description/>
  <dc:identifier/>
  <dc:language/>
  <dc:subject/>
</cp:coreProperties>
</file>