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Netlife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2025-08-10T15:55:02Z</dcterms:modified>
  <dc:creator/>
  <dc:description/>
  <dc:identifier/>
  <dc:language/>
  <dc:subject/>
</cp:coreProperties>
</file>