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Virgin Mobile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2025-08-10T15:58:15Z</dcterms:modified>
  <dc:creator/>
  <dc:description/>
  <dc:identifier/>
  <dc:language/>
  <dc:subject/>
</cp:coreProperties>
</file>