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Cable Onda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2025-08-10T15:58:17Z</dcterms:modified>
  <dc:creator/>
  <dc:description/>
  <dc:identifier/>
  <dc:language/>
  <dc:subject/>
</cp:coreProperties>
</file>