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Cable Onda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2025-08-10T15:58:18Z</dcterms:modified>
  <dc:creator/>
  <dc:description/>
  <dc:identifier/>
  <dc:language/>
  <dc:subject/>
</cp:coreProperties>
</file>