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Bitel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cancelación de paquete convergente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2025-08-10T15:58:44Z</dcterms:modified>
  <dc:creator/>
  <dc:description/>
  <dc:identifier/>
  <dc:language/>
  <dc:subject/>
</cp:coreProperties>
</file>