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cancelación de paquete convergente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2025-08-10T15:58:55Z</dcterms:modified>
  <dc:creator/>
  <dc:description/>
  <dc:identifier/>
  <dc:language/>
  <dc:subject/>
</cp:coreProperties>
</file>