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cancelación de paquete convergente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2025-08-10T15:59:04Z</dcterms:modified>
  <dc:creator/>
  <dc:description/>
  <dc:identifier/>
  <dc:language/>
  <dc:subject/>
</cp:coreProperties>
</file>